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286FED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286FED">
        <w:rPr>
          <w:rFonts w:ascii="Arial" w:hAnsi="Arial" w:cs="Traditional Arabic" w:hint="cs"/>
          <w:b/>
          <w:bCs/>
          <w:sz w:val="28"/>
          <w:szCs w:val="28"/>
          <w:rtl/>
        </w:rPr>
        <w:t>سطيف</w:t>
      </w:r>
      <w:proofErr w:type="spellEnd"/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أنا الممضي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أسفله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286FED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286FED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286FED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465B9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D465B9"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286FED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BF1548" w:rsidRDefault="00C27FE1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رموز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>(</w:t>
      </w:r>
      <w:proofErr w:type="gramStart"/>
      <w:r w:rsidR="00BF1548">
        <w:rPr>
          <w:rFonts w:cs="Traditional Arabic" w:hint="cs"/>
          <w:sz w:val="28"/>
          <w:szCs w:val="28"/>
          <w:rtl/>
          <w:lang w:bidi="ar-DZ"/>
        </w:rPr>
        <w:t>تقديم</w:t>
      </w:r>
      <w:proofErr w:type="gramEnd"/>
      <w:r w:rsidR="00BF1548">
        <w:rPr>
          <w:rFonts w:cs="Traditional Arabic" w:hint="cs"/>
          <w:sz w:val="28"/>
          <w:szCs w:val="28"/>
          <w:rtl/>
          <w:lang w:bidi="ar-DZ"/>
        </w:rPr>
        <w:t xml:space="preserve"> وثيقة تثبت تجانس الأنشطة مسلمة من المركز الوطني </w:t>
      </w:r>
    </w:p>
    <w:p w:rsidR="00C27FE1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4.2pt;margin-top:23.55pt;width:19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:rsidR="00C27FE1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25FCB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</w:t>
      </w:r>
      <w:proofErr w:type="gramStart"/>
      <w:r w:rsidR="00860839">
        <w:rPr>
          <w:rFonts w:cs="Traditional Arabic" w:hint="cs"/>
          <w:sz w:val="28"/>
          <w:szCs w:val="28"/>
          <w:rtl/>
          <w:lang w:bidi="ar-DZ"/>
        </w:rPr>
        <w:t>وتتوفر</w:t>
      </w:r>
      <w:proofErr w:type="gramEnd"/>
      <w:r w:rsidR="00860839">
        <w:rPr>
          <w:rFonts w:cs="Traditional Arabic" w:hint="cs"/>
          <w:sz w:val="28"/>
          <w:szCs w:val="28"/>
          <w:rtl/>
          <w:lang w:bidi="ar-DZ"/>
        </w:rPr>
        <w:t xml:space="preserve">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D465B9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:rsidR="00E80BA6" w:rsidRDefault="00D465B9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3" o:spid="_x0000_s1029" style="position:absolute;left:0;text-align:left;margin-left:278.7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B25FCB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شهادة المطابقة </w:t>
      </w:r>
      <w:proofErr w:type="spellStart"/>
      <w:r w:rsidR="00E80BA6">
        <w:rPr>
          <w:rFonts w:cs="Traditional Arabic" w:hint="cs"/>
          <w:sz w:val="28"/>
          <w:szCs w:val="28"/>
          <w:rtl/>
          <w:lang w:bidi="ar-DZ"/>
        </w:rPr>
        <w:t>للمنتوج</w:t>
      </w:r>
      <w:proofErr w:type="spellEnd"/>
      <w:r w:rsidR="00E80BA6">
        <w:rPr>
          <w:rFonts w:cs="Traditional Arabic" w:hint="cs"/>
          <w:sz w:val="28"/>
          <w:szCs w:val="28"/>
          <w:rtl/>
          <w:lang w:bidi="ar-DZ"/>
        </w:rPr>
        <w:t xml:space="preserve"> المراد استيراده. 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للضرائب.</w:t>
      </w:r>
    </w:p>
    <w:p w:rsidR="00481672" w:rsidRDefault="00D465B9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6" o:spid="_x0000_s1028" style="position:absolute;left:0;text-align:left;margin-left:277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5" o:spid="_x0000_s1027" style="position:absolute;left:0;text-align:left;margin-left:483.45pt;margin-top:22.85pt;width:19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bookmarkStart w:id="0" w:name="_GoBack"/>
      <w:bookmarkEnd w:id="0"/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B25FCB"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</w:p>
    <w:p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تعاقد الشركة مع محافظ حسابات لمراقبة حساباتها والمصادقة عليها.</w:t>
      </w:r>
    </w:p>
    <w:p w:rsidR="00E80BA6" w:rsidRPr="00984DB7" w:rsidRDefault="00E80BA6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B25FCB" w:rsidRPr="00950787" w:rsidRDefault="000850FE" w:rsidP="00B25FCB">
      <w:pPr>
        <w:bidi/>
        <w:ind w:right="-142"/>
        <w:jc w:val="both"/>
      </w:pPr>
      <w:r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B25FCB" w:rsidRPr="00B25FCB">
        <w:rPr>
          <w:rFonts w:ascii="Arial" w:hAnsi="Arial" w:cs="Arial"/>
          <w:color w:val="0000FF"/>
          <w:sz w:val="26"/>
          <w:szCs w:val="26"/>
          <w:rtl/>
        </w:rPr>
        <w:t xml:space="preserve"> </w:t>
      </w:r>
      <w:hyperlink r:id="rId5" w:history="1">
        <w:r w:rsidR="00B25FCB" w:rsidRPr="00950787">
          <w:rPr>
            <w:rFonts w:ascii="Arial" w:hAnsi="Arial" w:cs="Arial"/>
            <w:color w:val="0000FF"/>
            <w:szCs w:val="26"/>
            <w:u w:val="single"/>
          </w:rPr>
          <w:t>attestant.resp.dcwsetif@gmail.com</w:t>
        </w:r>
      </w:hyperlink>
    </w:p>
    <w:p w:rsidR="00F908A4" w:rsidRPr="00B25FCB" w:rsidRDefault="00F908A4" w:rsidP="00B25FCB">
      <w:pPr>
        <w:bidi/>
        <w:ind w:left="-345" w:right="-567"/>
        <w:rPr>
          <w:rFonts w:cs="Traditional Arabic"/>
          <w:sz w:val="28"/>
          <w:szCs w:val="28"/>
          <w:lang w:bidi="ar-DZ"/>
        </w:rPr>
      </w:pPr>
    </w:p>
    <w:p w:rsidR="00F908A4" w:rsidRPr="00F908A4" w:rsidRDefault="0001469D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393BEA">
        <w:rPr>
          <w:rFonts w:cs="Traditional Arabic"/>
          <w:sz w:val="28"/>
          <w:szCs w:val="28"/>
          <w:rtl/>
          <w:lang w:bidi="ar-DZ"/>
        </w:rPr>
        <w:t xml:space="preserve">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C47006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D4E2F"/>
    <w:rsid w:val="000040DF"/>
    <w:rsid w:val="000049A4"/>
    <w:rsid w:val="00005702"/>
    <w:rsid w:val="00013457"/>
    <w:rsid w:val="0001469D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86FED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338E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25FCB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465B9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estant.resp.dcwseti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SERV-PC</cp:lastModifiedBy>
  <cp:revision>14</cp:revision>
  <cp:lastPrinted>2021-04-11T22:42:00Z</cp:lastPrinted>
  <dcterms:created xsi:type="dcterms:W3CDTF">2021-04-08T13:16:00Z</dcterms:created>
  <dcterms:modified xsi:type="dcterms:W3CDTF">2021-04-12T11:06:00Z</dcterms:modified>
</cp:coreProperties>
</file>